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F3" w:rsidRDefault="006C3F73" w:rsidP="0080734E">
      <w:pPr>
        <w:tabs>
          <w:tab w:val="left" w:pos="8505"/>
          <w:tab w:val="left" w:pos="13608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C3F73">
        <w:rPr>
          <w:rFonts w:ascii="Times New Roman" w:eastAsia="Times New Roman" w:hAnsi="Times New Roman" w:cs="Times New Roman"/>
          <w:sz w:val="24"/>
          <w:szCs w:val="24"/>
        </w:rPr>
        <w:t>Załącznik nr 2 do umowy nr ……….. z dnia ………</w:t>
      </w:r>
    </w:p>
    <w:p w:rsidR="00383C43" w:rsidRPr="0080734E" w:rsidRDefault="00383C43" w:rsidP="0080734E">
      <w:pPr>
        <w:tabs>
          <w:tab w:val="left" w:pos="8505"/>
          <w:tab w:val="left" w:pos="13608"/>
        </w:tabs>
        <w:spacing w:after="0" w:line="276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</w:pPr>
    </w:p>
    <w:p w:rsidR="00130FF3" w:rsidRPr="003B03C4" w:rsidRDefault="005B5219" w:rsidP="0080734E">
      <w:pPr>
        <w:widowControl w:val="0"/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mallCaps/>
          <w:kern w:val="1"/>
          <w:sz w:val="28"/>
          <w:szCs w:val="28"/>
        </w:rPr>
      </w:pPr>
      <w:r w:rsidRPr="003B03C4">
        <w:rPr>
          <w:rFonts w:ascii="Times New Roman" w:eastAsia="Arial Unicode MS" w:hAnsi="Times New Roman" w:cs="Times New Roman"/>
          <w:b/>
          <w:bCs/>
          <w:smallCaps/>
          <w:kern w:val="1"/>
          <w:sz w:val="28"/>
          <w:szCs w:val="28"/>
        </w:rPr>
        <w:t>O</w:t>
      </w:r>
      <w:r w:rsidR="00135320" w:rsidRPr="003B03C4">
        <w:rPr>
          <w:rFonts w:ascii="Times New Roman" w:eastAsia="Arial Unicode MS" w:hAnsi="Times New Roman" w:cs="Times New Roman"/>
          <w:b/>
          <w:bCs/>
          <w:smallCaps/>
          <w:kern w:val="1"/>
          <w:sz w:val="28"/>
          <w:szCs w:val="28"/>
        </w:rPr>
        <w:t xml:space="preserve">pis </w:t>
      </w:r>
      <w:r w:rsidR="00130FF3" w:rsidRPr="003B03C4">
        <w:rPr>
          <w:rFonts w:ascii="Times New Roman" w:eastAsia="Arial Unicode MS" w:hAnsi="Times New Roman" w:cs="Times New Roman"/>
          <w:b/>
          <w:bCs/>
          <w:smallCaps/>
          <w:kern w:val="1"/>
          <w:sz w:val="28"/>
          <w:szCs w:val="28"/>
        </w:rPr>
        <w:t xml:space="preserve">przedmiotu zamówienia </w:t>
      </w:r>
    </w:p>
    <w:p w:rsidR="00130FF3" w:rsidRPr="003B03C4" w:rsidRDefault="00E61570" w:rsidP="0080734E">
      <w:pPr>
        <w:widowControl w:val="0"/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mallCaps/>
          <w:kern w:val="1"/>
          <w:sz w:val="28"/>
          <w:szCs w:val="28"/>
        </w:rPr>
      </w:pPr>
      <w:r w:rsidRPr="003B03C4">
        <w:rPr>
          <w:rFonts w:ascii="Times New Roman" w:eastAsia="Arial Unicode MS" w:hAnsi="Times New Roman" w:cs="Times New Roman"/>
          <w:b/>
          <w:bCs/>
          <w:smallCaps/>
          <w:kern w:val="1"/>
          <w:sz w:val="28"/>
          <w:szCs w:val="28"/>
        </w:rPr>
        <w:t>Ocena liczebności i rozmieszczenia populacji ślimaka winniczka na terenie województwa kujawsko – pomorskiego</w:t>
      </w:r>
    </w:p>
    <w:p w:rsidR="00B82594" w:rsidRPr="0080734E" w:rsidRDefault="00B82594" w:rsidP="008073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A59" w:rsidRPr="0080734E" w:rsidRDefault="00072A59" w:rsidP="00B863C6">
      <w:pPr>
        <w:pStyle w:val="Akapitzlist"/>
        <w:numPr>
          <w:ilvl w:val="0"/>
          <w:numId w:val="2"/>
        </w:numPr>
        <w:spacing w:after="0" w:line="276" w:lineRule="auto"/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34E">
        <w:rPr>
          <w:rFonts w:ascii="Times New Roman" w:hAnsi="Times New Roman" w:cs="Times New Roman"/>
          <w:b/>
          <w:bCs/>
          <w:sz w:val="24"/>
          <w:szCs w:val="24"/>
        </w:rPr>
        <w:t>Podstawa prowadzenia badań:</w:t>
      </w:r>
    </w:p>
    <w:p w:rsidR="00072A59" w:rsidRPr="0080734E" w:rsidRDefault="00072A59" w:rsidP="00B863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4E">
        <w:rPr>
          <w:rFonts w:ascii="Times New Roman" w:hAnsi="Times New Roman" w:cs="Times New Roman"/>
          <w:sz w:val="24"/>
          <w:szCs w:val="24"/>
        </w:rPr>
        <w:t>Przedmiot zamówienia należy sporządzić na podstawie:</w:t>
      </w:r>
    </w:p>
    <w:p w:rsidR="00072A59" w:rsidRPr="0080734E" w:rsidRDefault="00072A59" w:rsidP="00B863C6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734E">
        <w:rPr>
          <w:rFonts w:ascii="Times New Roman" w:hAnsi="Times New Roman" w:cs="Times New Roman"/>
          <w:sz w:val="24"/>
          <w:szCs w:val="24"/>
        </w:rPr>
        <w:t>przewodnika metodycznego, wyników monitoringu ślimaka winniczka oraz wskaźników oceny jego stanu ochrony opracowanych w ramach Państwowego Monitoringu Środowiska (zwanego dalej „PMŚ”) przez Główny Inspektorat Ochrony Środowiska (zwany dalej „GIOŚ”) dostępnych na stronie internetowej http://www.gios.gov.pl/siedliska/;</w:t>
      </w:r>
    </w:p>
    <w:p w:rsidR="00072A59" w:rsidRPr="0080734E" w:rsidRDefault="00072A59" w:rsidP="00B863C6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734E">
        <w:rPr>
          <w:rFonts w:ascii="Times New Roman" w:hAnsi="Times New Roman" w:cs="Times New Roman"/>
          <w:sz w:val="24"/>
          <w:szCs w:val="24"/>
        </w:rPr>
        <w:t>wyników inwentaryzacji winniczka w województwie kujawsko-pomorskim wykonanych w latach 2009, 2010, 2012, udostępnionych Wykonawcy w wersji elektronicznej przez Zamawiającego w terminie 7 dni od dnia podpisania umowy oraz wyników inwentaryzacji wykonanej w latach 2016-2017, udostępnionej Wykonawcy w wersji elektronicznej przez Zamawiającego w terminie do końca roku 2017,</w:t>
      </w:r>
    </w:p>
    <w:p w:rsidR="00072A59" w:rsidRPr="0080734E" w:rsidRDefault="00072A59" w:rsidP="00B863C6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734E">
        <w:rPr>
          <w:rFonts w:ascii="Times New Roman" w:hAnsi="Times New Roman" w:cs="Times New Roman"/>
          <w:color w:val="000000"/>
          <w:sz w:val="24"/>
          <w:szCs w:val="24"/>
        </w:rPr>
        <w:t>ostateczne informacje na temat ilości planowanych do pozyskania ślimaków oraz gmin,</w:t>
      </w:r>
      <w:r w:rsidRPr="0080734E">
        <w:rPr>
          <w:rFonts w:ascii="Times New Roman" w:hAnsi="Times New Roman" w:cs="Times New Roman"/>
          <w:color w:val="000000"/>
          <w:sz w:val="24"/>
          <w:szCs w:val="24"/>
        </w:rPr>
        <w:br/>
        <w:t>na terenie których przewiduje się prowadzić ich zbiór zostaną udostępnione przez Regionalnego Dyrektora Ochrony Środowiska w Bydgoszczy do dnia 11 kwietnia 2018 r., a wcześniej na bieżąco na podstawie przedkładanych wniosków,</w:t>
      </w:r>
    </w:p>
    <w:p w:rsidR="00072A59" w:rsidRPr="0080734E" w:rsidRDefault="00072A59" w:rsidP="00B863C6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734E">
        <w:rPr>
          <w:rFonts w:ascii="Times New Roman" w:hAnsi="Times New Roman" w:cs="Times New Roman"/>
          <w:sz w:val="24"/>
          <w:szCs w:val="24"/>
        </w:rPr>
        <w:t>materiałów zgromadzonych podczas pracy przez Wykonawcę,</w:t>
      </w:r>
    </w:p>
    <w:p w:rsidR="00072A59" w:rsidRPr="0080734E" w:rsidRDefault="00072A59" w:rsidP="00B863C6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734E">
        <w:rPr>
          <w:rFonts w:ascii="Times New Roman" w:hAnsi="Times New Roman" w:cs="Times New Roman"/>
          <w:sz w:val="24"/>
          <w:szCs w:val="24"/>
        </w:rPr>
        <w:t>wiedzy ekspertów.</w:t>
      </w:r>
    </w:p>
    <w:p w:rsidR="00072A59" w:rsidRPr="0080734E" w:rsidRDefault="00072A59" w:rsidP="00B863C6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EA8" w:rsidRPr="0080734E" w:rsidRDefault="00026EA8" w:rsidP="00B863C6">
      <w:pPr>
        <w:pStyle w:val="Akapitzlist"/>
        <w:numPr>
          <w:ilvl w:val="0"/>
          <w:numId w:val="2"/>
        </w:numPr>
        <w:spacing w:after="0" w:line="276" w:lineRule="auto"/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34E">
        <w:rPr>
          <w:rFonts w:ascii="Times New Roman" w:hAnsi="Times New Roman" w:cs="Times New Roman"/>
          <w:b/>
          <w:sz w:val="24"/>
          <w:szCs w:val="24"/>
        </w:rPr>
        <w:t>Zakres działań:</w:t>
      </w:r>
    </w:p>
    <w:p w:rsidR="00B82594" w:rsidRPr="0080734E" w:rsidRDefault="00B82594" w:rsidP="00B863C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734E">
        <w:rPr>
          <w:rFonts w:ascii="Times New Roman" w:hAnsi="Times New Roman" w:cs="Times New Roman"/>
          <w:sz w:val="24"/>
          <w:szCs w:val="24"/>
        </w:rPr>
        <w:t xml:space="preserve">Przedmiotem zamówienia jest wykonanie badań terenowych i przygotowanie dokumentacji (w tym </w:t>
      </w:r>
      <w:r w:rsidR="005C6100" w:rsidRPr="0080734E">
        <w:rPr>
          <w:rFonts w:ascii="Times New Roman" w:hAnsi="Times New Roman" w:cs="Times New Roman"/>
          <w:sz w:val="24"/>
          <w:szCs w:val="24"/>
        </w:rPr>
        <w:t>map</w:t>
      </w:r>
      <w:r w:rsidR="002F3116" w:rsidRPr="0080734E">
        <w:rPr>
          <w:rFonts w:ascii="Times New Roman" w:hAnsi="Times New Roman" w:cs="Times New Roman"/>
          <w:sz w:val="24"/>
          <w:szCs w:val="24"/>
        </w:rPr>
        <w:t xml:space="preserve"> i zdjęć</w:t>
      </w:r>
      <w:r w:rsidRPr="0080734E">
        <w:rPr>
          <w:rFonts w:ascii="Times New Roman" w:hAnsi="Times New Roman" w:cs="Times New Roman"/>
          <w:sz w:val="24"/>
          <w:szCs w:val="24"/>
        </w:rPr>
        <w:t>) w zak</w:t>
      </w:r>
      <w:r w:rsidR="00A46617" w:rsidRPr="0080734E">
        <w:rPr>
          <w:rFonts w:ascii="Times New Roman" w:hAnsi="Times New Roman" w:cs="Times New Roman"/>
          <w:sz w:val="24"/>
          <w:szCs w:val="24"/>
        </w:rPr>
        <w:t>resie</w:t>
      </w:r>
      <w:r w:rsidR="002E37D3" w:rsidRPr="0080734E">
        <w:rPr>
          <w:rFonts w:ascii="Times New Roman" w:hAnsi="Times New Roman" w:cs="Times New Roman"/>
          <w:sz w:val="24"/>
          <w:szCs w:val="24"/>
        </w:rPr>
        <w:t xml:space="preserve"> oceny</w:t>
      </w:r>
      <w:r w:rsidR="00A46617" w:rsidRPr="0080734E">
        <w:rPr>
          <w:rFonts w:ascii="Times New Roman" w:hAnsi="Times New Roman" w:cs="Times New Roman"/>
          <w:sz w:val="24"/>
          <w:szCs w:val="24"/>
        </w:rPr>
        <w:t xml:space="preserve"> </w:t>
      </w:r>
      <w:r w:rsidR="002E37D3" w:rsidRPr="0080734E">
        <w:rPr>
          <w:rFonts w:ascii="Times New Roman" w:hAnsi="Times New Roman" w:cs="Times New Roman"/>
          <w:sz w:val="24"/>
          <w:szCs w:val="24"/>
        </w:rPr>
        <w:t>liczebności i rozmieszczenia populacji ślimaka winniczka na terenie wszystkich gmin województwa kujawsko-pomorskiego oraz wskazującej dopuszczalne limity zbi</w:t>
      </w:r>
      <w:r w:rsidR="00867D34" w:rsidRPr="0080734E">
        <w:rPr>
          <w:rFonts w:ascii="Times New Roman" w:hAnsi="Times New Roman" w:cs="Times New Roman"/>
          <w:sz w:val="24"/>
          <w:szCs w:val="24"/>
        </w:rPr>
        <w:t>oru na kolejne 6 lat</w:t>
      </w:r>
      <w:r w:rsidRPr="0080734E">
        <w:rPr>
          <w:rFonts w:ascii="Times New Roman" w:hAnsi="Times New Roman" w:cs="Times New Roman"/>
          <w:sz w:val="24"/>
          <w:szCs w:val="24"/>
        </w:rPr>
        <w:t>.</w:t>
      </w:r>
    </w:p>
    <w:p w:rsidR="000473A8" w:rsidRPr="0080734E" w:rsidRDefault="000473A8" w:rsidP="00B863C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734E">
        <w:rPr>
          <w:rFonts w:ascii="Times New Roman" w:hAnsi="Times New Roman" w:cs="Times New Roman"/>
          <w:sz w:val="24"/>
          <w:szCs w:val="24"/>
        </w:rPr>
        <w:t>Dane dotyczące rozmieszczenia i liczebności ślimaka winniczka należy przedstawić również w formie danych przestrzennych GIS (format shapefile w układzie PL-1992).</w:t>
      </w:r>
    </w:p>
    <w:p w:rsidR="000473A8" w:rsidRPr="0080734E" w:rsidRDefault="000473A8" w:rsidP="00B863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594" w:rsidRPr="0080734E" w:rsidRDefault="00B82594" w:rsidP="00B863C6">
      <w:pPr>
        <w:pStyle w:val="Tekstpodstawowy"/>
        <w:spacing w:after="0" w:line="276" w:lineRule="auto"/>
        <w:ind w:firstLine="284"/>
        <w:jc w:val="both"/>
        <w:rPr>
          <w:color w:val="000000"/>
        </w:rPr>
      </w:pPr>
      <w:r w:rsidRPr="0080734E">
        <w:rPr>
          <w:color w:val="000000"/>
        </w:rPr>
        <w:t xml:space="preserve">Ww. </w:t>
      </w:r>
      <w:r w:rsidR="00D465EC" w:rsidRPr="0080734E">
        <w:rPr>
          <w:color w:val="000000"/>
        </w:rPr>
        <w:t>dzieło</w:t>
      </w:r>
      <w:r w:rsidRPr="0080734E">
        <w:rPr>
          <w:color w:val="000000"/>
        </w:rPr>
        <w:t xml:space="preserve"> obejmować ma następujący zakres:</w:t>
      </w:r>
    </w:p>
    <w:p w:rsidR="005C65B7" w:rsidRPr="0080734E" w:rsidRDefault="00E130E0" w:rsidP="00B863C6">
      <w:pPr>
        <w:pStyle w:val="Tekstpodstawowy"/>
        <w:numPr>
          <w:ilvl w:val="0"/>
          <w:numId w:val="8"/>
        </w:numPr>
        <w:spacing w:after="0" w:line="276" w:lineRule="auto"/>
        <w:ind w:left="426"/>
        <w:jc w:val="both"/>
        <w:rPr>
          <w:color w:val="000000"/>
        </w:rPr>
      </w:pPr>
      <w:r w:rsidRPr="0080734E">
        <w:rPr>
          <w:color w:val="000000"/>
        </w:rPr>
        <w:t>opracowanie</w:t>
      </w:r>
      <w:r w:rsidR="005C65B7" w:rsidRPr="0080734E">
        <w:rPr>
          <w:color w:val="000000"/>
        </w:rPr>
        <w:t xml:space="preserve"> </w:t>
      </w:r>
      <w:r w:rsidRPr="0080734E">
        <w:rPr>
          <w:color w:val="000000"/>
        </w:rPr>
        <w:t>harmonogramu oraz zaproponowanie</w:t>
      </w:r>
      <w:r w:rsidR="007C2219" w:rsidRPr="0080734E">
        <w:rPr>
          <w:color w:val="000000"/>
        </w:rPr>
        <w:t xml:space="preserve"> zakresu i metodyki badań </w:t>
      </w:r>
      <w:r w:rsidR="005C65B7" w:rsidRPr="0080734E">
        <w:rPr>
          <w:color w:val="000000"/>
        </w:rPr>
        <w:t>na podstawie przewodnika metodycznego Inspekcji Ochrony Środowiska oraz udostępnionej przez Zamawiającego</w:t>
      </w:r>
      <w:r w:rsidRPr="0080734E">
        <w:rPr>
          <w:color w:val="000000"/>
        </w:rPr>
        <w:t xml:space="preserve"> dokumentacji z przeprowadzonej </w:t>
      </w:r>
      <w:r w:rsidR="005C65B7" w:rsidRPr="0080734E">
        <w:rPr>
          <w:color w:val="000000"/>
        </w:rPr>
        <w:t>w latach: 2009, 2010 i 2012 inwentaryzacji ślimaka winniczka na terenie województwa kujawsko-pomorskiego,</w:t>
      </w:r>
    </w:p>
    <w:p w:rsidR="005C65B7" w:rsidRPr="0080734E" w:rsidRDefault="007C2219" w:rsidP="00B863C6">
      <w:pPr>
        <w:pStyle w:val="Tekstpodstawowy"/>
        <w:numPr>
          <w:ilvl w:val="0"/>
          <w:numId w:val="8"/>
        </w:numPr>
        <w:spacing w:after="0" w:line="276" w:lineRule="auto"/>
        <w:ind w:left="426"/>
        <w:jc w:val="both"/>
        <w:rPr>
          <w:color w:val="000000"/>
        </w:rPr>
      </w:pPr>
      <w:r w:rsidRPr="0080734E">
        <w:rPr>
          <w:color w:val="000000"/>
        </w:rPr>
        <w:t>przedstawienie</w:t>
      </w:r>
      <w:r w:rsidR="005C65B7" w:rsidRPr="0080734E">
        <w:rPr>
          <w:color w:val="000000"/>
        </w:rPr>
        <w:t xml:space="preserve"> danych na temat liczebności i rozmieszczenia ślimaka winniczka na terenie </w:t>
      </w:r>
      <w:r w:rsidR="00E130E0" w:rsidRPr="0080734E">
        <w:rPr>
          <w:color w:val="000000"/>
        </w:rPr>
        <w:t>wszystkich</w:t>
      </w:r>
      <w:r w:rsidR="005C65B7" w:rsidRPr="0080734E">
        <w:rPr>
          <w:color w:val="000000"/>
        </w:rPr>
        <w:t xml:space="preserve"> gmin województwa kujawsko - pomorsk</w:t>
      </w:r>
      <w:r w:rsidR="00E130E0" w:rsidRPr="0080734E">
        <w:rPr>
          <w:color w:val="000000"/>
        </w:rPr>
        <w:t>iego</w:t>
      </w:r>
      <w:r w:rsidR="005C65B7" w:rsidRPr="0080734E">
        <w:rPr>
          <w:color w:val="000000"/>
        </w:rPr>
        <w:t xml:space="preserve"> w formie opisowej, w tabelach, na wydr</w:t>
      </w:r>
      <w:r w:rsidR="00E130E0" w:rsidRPr="0080734E">
        <w:rPr>
          <w:color w:val="000000"/>
        </w:rPr>
        <w:t xml:space="preserve">ukach map w skali 1:250000 oraz </w:t>
      </w:r>
      <w:r w:rsidR="005C65B7" w:rsidRPr="0080734E">
        <w:rPr>
          <w:color w:val="000000"/>
        </w:rPr>
        <w:t>w postaci d</w:t>
      </w:r>
      <w:r w:rsidR="00FD76B5" w:rsidRPr="0080734E">
        <w:rPr>
          <w:color w:val="000000"/>
        </w:rPr>
        <w:t>anych przestrzennych zapisanych</w:t>
      </w:r>
      <w:r w:rsidR="00FD76B5" w:rsidRPr="0080734E">
        <w:rPr>
          <w:color w:val="000000"/>
        </w:rPr>
        <w:br/>
      </w:r>
      <w:r w:rsidR="005C65B7" w:rsidRPr="0080734E">
        <w:rPr>
          <w:color w:val="000000"/>
        </w:rPr>
        <w:t>w układzie współrzędnych płaskich prostokątnych PL-1992 w formacie shapefile,</w:t>
      </w:r>
    </w:p>
    <w:p w:rsidR="005C65B7" w:rsidRPr="0080734E" w:rsidRDefault="007C2219" w:rsidP="00B863C6">
      <w:pPr>
        <w:pStyle w:val="Tekstpodstawowy"/>
        <w:numPr>
          <w:ilvl w:val="0"/>
          <w:numId w:val="8"/>
        </w:numPr>
        <w:spacing w:after="0" w:line="276" w:lineRule="auto"/>
        <w:ind w:left="426"/>
        <w:jc w:val="both"/>
        <w:rPr>
          <w:color w:val="000000"/>
        </w:rPr>
      </w:pPr>
      <w:r w:rsidRPr="0080734E">
        <w:rPr>
          <w:color w:val="000000"/>
        </w:rPr>
        <w:t>przedstawienie</w:t>
      </w:r>
      <w:r w:rsidR="005C65B7" w:rsidRPr="0080734E">
        <w:rPr>
          <w:color w:val="000000"/>
        </w:rPr>
        <w:t xml:space="preserve"> danych na temat liczebności i rozmieszczenia ślimaka winniczka na terenie </w:t>
      </w:r>
      <w:r w:rsidRPr="0080734E">
        <w:rPr>
          <w:color w:val="000000"/>
        </w:rPr>
        <w:t xml:space="preserve">wybranych </w:t>
      </w:r>
      <w:r w:rsidR="005C65B7" w:rsidRPr="0080734E">
        <w:rPr>
          <w:color w:val="000000"/>
        </w:rPr>
        <w:t xml:space="preserve">25 gmin województwa kujawsko – pomorskiego, przed i po terminie </w:t>
      </w:r>
      <w:r w:rsidR="005C65B7" w:rsidRPr="0080734E">
        <w:rPr>
          <w:color w:val="000000"/>
        </w:rPr>
        <w:lastRenderedPageBreak/>
        <w:t xml:space="preserve">zezwalającym na zbiór ślimaków, w formie opisowej, w tabelach, na </w:t>
      </w:r>
      <w:r w:rsidR="00FD76B5" w:rsidRPr="0080734E">
        <w:rPr>
          <w:color w:val="000000"/>
        </w:rPr>
        <w:t>wydrukach map</w:t>
      </w:r>
      <w:r w:rsidR="00FD76B5" w:rsidRPr="0080734E">
        <w:rPr>
          <w:color w:val="000000"/>
        </w:rPr>
        <w:br/>
      </w:r>
      <w:r w:rsidR="005C65B7" w:rsidRPr="0080734E">
        <w:rPr>
          <w:color w:val="000000"/>
        </w:rPr>
        <w:t>w skali 1:250000 oraz w postaci danych przestrzennych zapisanych w układzie współ</w:t>
      </w:r>
      <w:r w:rsidRPr="0080734E">
        <w:rPr>
          <w:color w:val="000000"/>
        </w:rPr>
        <w:t xml:space="preserve">rzędnych płaskich prostokątnych </w:t>
      </w:r>
      <w:r w:rsidR="005C65B7" w:rsidRPr="0080734E">
        <w:rPr>
          <w:color w:val="000000"/>
        </w:rPr>
        <w:t>PL-1992 w formacie shapefile,</w:t>
      </w:r>
    </w:p>
    <w:p w:rsidR="005C65B7" w:rsidRPr="0080734E" w:rsidRDefault="00F724A3" w:rsidP="00B863C6">
      <w:pPr>
        <w:pStyle w:val="Tekstpodstawowy"/>
        <w:numPr>
          <w:ilvl w:val="0"/>
          <w:numId w:val="8"/>
        </w:numPr>
        <w:spacing w:after="0" w:line="276" w:lineRule="auto"/>
        <w:ind w:left="426"/>
        <w:jc w:val="both"/>
        <w:rPr>
          <w:color w:val="000000"/>
        </w:rPr>
      </w:pPr>
      <w:r w:rsidRPr="00482AB7">
        <w:rPr>
          <w:color w:val="000000"/>
        </w:rPr>
        <w:t xml:space="preserve">dla co najmniej 8 najliczniejszych populacji - </w:t>
      </w:r>
      <w:r w:rsidR="007C2219" w:rsidRPr="0080734E">
        <w:rPr>
          <w:color w:val="000000"/>
        </w:rPr>
        <w:t>określenie</w:t>
      </w:r>
      <w:r w:rsidR="005C65B7" w:rsidRPr="0080734E">
        <w:rPr>
          <w:color w:val="000000"/>
        </w:rPr>
        <w:t xml:space="preserve"> stanu populacji oraz siedlisk ww. gatunku</w:t>
      </w:r>
      <w:r>
        <w:rPr>
          <w:color w:val="000000"/>
        </w:rPr>
        <w:t xml:space="preserve"> </w:t>
      </w:r>
      <w:r w:rsidR="005C65B7" w:rsidRPr="0080734E">
        <w:rPr>
          <w:color w:val="000000"/>
        </w:rPr>
        <w:t>na podstawie następujących wskaźników: areał zajmowany przez populację, zagęszczenie populacji, udział osobników komercyjnych, udział osobników komercyjnych młodych, udział osobników niekomercyjnych dorosłych, rodzaj środowiska, otoczenie stanowiska, antropopresja, użytkowanie terenu, procentowy udział zabudowy i środowisk naturalnych (lasy, zarośla), nieużytki, układy ruderalne, inne,</w:t>
      </w:r>
    </w:p>
    <w:p w:rsidR="005C65B7" w:rsidRPr="0080734E" w:rsidRDefault="00F724A3" w:rsidP="00B863C6">
      <w:pPr>
        <w:pStyle w:val="Tekstpodstawowy"/>
        <w:numPr>
          <w:ilvl w:val="0"/>
          <w:numId w:val="8"/>
        </w:numPr>
        <w:spacing w:after="0" w:line="276" w:lineRule="auto"/>
        <w:ind w:left="426"/>
        <w:jc w:val="both"/>
        <w:rPr>
          <w:color w:val="000000"/>
        </w:rPr>
      </w:pPr>
      <w:r w:rsidRPr="00482AB7">
        <w:rPr>
          <w:color w:val="000000"/>
        </w:rPr>
        <w:t xml:space="preserve">dla co najmniej 8 najliczniejszych populacji - </w:t>
      </w:r>
      <w:r w:rsidR="00BC4444" w:rsidRPr="0080734E">
        <w:rPr>
          <w:color w:val="000000"/>
        </w:rPr>
        <w:t>określenie</w:t>
      </w:r>
      <w:r w:rsidR="005C65B7" w:rsidRPr="0080734E">
        <w:rPr>
          <w:color w:val="000000"/>
        </w:rPr>
        <w:t xml:space="preserve"> struktury wiekowej populacji ślimaka winniczka, podstawowych parametrów populacji lokalnych, takich jak: wielkość, waga osobników, śmiertelność</w:t>
      </w:r>
      <w:r w:rsidR="00471FB9" w:rsidRPr="0080734E">
        <w:rPr>
          <w:color w:val="000000"/>
        </w:rPr>
        <w:t xml:space="preserve"> </w:t>
      </w:r>
      <w:r w:rsidR="005C65B7" w:rsidRPr="0080734E">
        <w:rPr>
          <w:color w:val="000000"/>
        </w:rPr>
        <w:t>w lokalnych populacjach na podstawie ilości pustych muszli,</w:t>
      </w:r>
    </w:p>
    <w:p w:rsidR="003E2908" w:rsidRPr="0080734E" w:rsidRDefault="00BC4444" w:rsidP="00B863C6">
      <w:pPr>
        <w:pStyle w:val="Tekstpodstawowy"/>
        <w:numPr>
          <w:ilvl w:val="0"/>
          <w:numId w:val="8"/>
        </w:numPr>
        <w:spacing w:after="0" w:line="276" w:lineRule="auto"/>
        <w:ind w:left="426"/>
        <w:jc w:val="both"/>
        <w:rPr>
          <w:color w:val="000000"/>
        </w:rPr>
      </w:pPr>
      <w:r w:rsidRPr="0080734E">
        <w:rPr>
          <w:color w:val="000000"/>
        </w:rPr>
        <w:t>analizę</w:t>
      </w:r>
      <w:r w:rsidR="005C65B7" w:rsidRPr="0080734E">
        <w:rPr>
          <w:color w:val="000000"/>
        </w:rPr>
        <w:t xml:space="preserve"> wpływu pozyskiwania osobników ślimaka winniczka w danym roku na jego rozmieszczenie i populację na podstawie badań przeprowadzonych przed i po terminie zezwalającym na zbiór na terenie 25 gmin (prz</w:t>
      </w:r>
      <w:r w:rsidR="007C2219" w:rsidRPr="0080734E">
        <w:rPr>
          <w:color w:val="000000"/>
        </w:rPr>
        <w:t>ed 20 kwietnia i po 31 maja 2018</w:t>
      </w:r>
      <w:r w:rsidR="005E05E0">
        <w:rPr>
          <w:color w:val="000000"/>
        </w:rPr>
        <w:t xml:space="preserve"> r.),</w:t>
      </w:r>
    </w:p>
    <w:p w:rsidR="007B456F" w:rsidRPr="0080734E" w:rsidRDefault="00BC4444" w:rsidP="00B863C6">
      <w:pPr>
        <w:pStyle w:val="Tekstpodstawowy"/>
        <w:numPr>
          <w:ilvl w:val="0"/>
          <w:numId w:val="8"/>
        </w:numPr>
        <w:spacing w:after="0" w:line="276" w:lineRule="auto"/>
        <w:ind w:left="426"/>
        <w:jc w:val="both"/>
        <w:rPr>
          <w:color w:val="000000"/>
        </w:rPr>
      </w:pPr>
      <w:r w:rsidRPr="0080734E">
        <w:rPr>
          <w:color w:val="000000"/>
        </w:rPr>
        <w:t>określenie</w:t>
      </w:r>
      <w:r w:rsidR="005C65B7" w:rsidRPr="0080734E">
        <w:rPr>
          <w:color w:val="000000"/>
        </w:rPr>
        <w:t xml:space="preserve"> wpływu wieloletniego pozyskiwania osobników ślimaka winniczka na jego rozmieszczenie i populację</w:t>
      </w:r>
      <w:r w:rsidR="00BA6240" w:rsidRPr="0080734E">
        <w:rPr>
          <w:color w:val="000000"/>
        </w:rPr>
        <w:t>,</w:t>
      </w:r>
    </w:p>
    <w:p w:rsidR="00AE40F3" w:rsidRPr="0080734E" w:rsidRDefault="00A16821" w:rsidP="00B863C6">
      <w:pPr>
        <w:pStyle w:val="Tekstpodstawowy"/>
        <w:numPr>
          <w:ilvl w:val="0"/>
          <w:numId w:val="8"/>
        </w:numPr>
        <w:spacing w:after="0" w:line="276" w:lineRule="auto"/>
        <w:ind w:left="426"/>
        <w:jc w:val="both"/>
        <w:rPr>
          <w:color w:val="000000"/>
        </w:rPr>
      </w:pPr>
      <w:r w:rsidRPr="0080734E">
        <w:rPr>
          <w:color w:val="000000"/>
        </w:rPr>
        <w:t>określenie</w:t>
      </w:r>
      <w:r w:rsidR="005C65B7" w:rsidRPr="0080734E">
        <w:rPr>
          <w:color w:val="000000"/>
        </w:rPr>
        <w:t xml:space="preserve"> rocznego limitu pozyskiwan</w:t>
      </w:r>
      <w:r w:rsidR="007C2219" w:rsidRPr="0080734E">
        <w:rPr>
          <w:color w:val="000000"/>
        </w:rPr>
        <w:t xml:space="preserve">ia ślimaka winniczka </w:t>
      </w:r>
      <w:r w:rsidR="00FB0EE1" w:rsidRPr="0080734E">
        <w:rPr>
          <w:color w:val="000000"/>
        </w:rPr>
        <w:t xml:space="preserve">z terenu województwa kujawsko-pomorskiego </w:t>
      </w:r>
      <w:r w:rsidR="00253F5B" w:rsidRPr="0080734E">
        <w:rPr>
          <w:color w:val="000000"/>
        </w:rPr>
        <w:t xml:space="preserve">z perspektywą </w:t>
      </w:r>
      <w:r w:rsidR="007C2219" w:rsidRPr="0080734E">
        <w:rPr>
          <w:color w:val="000000"/>
        </w:rPr>
        <w:t>na kolejne 6 lat</w:t>
      </w:r>
      <w:r w:rsidR="005C65B7" w:rsidRPr="0080734E">
        <w:rPr>
          <w:color w:val="000000"/>
        </w:rPr>
        <w:t xml:space="preserve"> </w:t>
      </w:r>
      <w:r w:rsidR="00FB0EE1" w:rsidRPr="0080734E">
        <w:rPr>
          <w:color w:val="000000"/>
        </w:rPr>
        <w:t>oraz wyznaczenie</w:t>
      </w:r>
      <w:r w:rsidR="005C65B7" w:rsidRPr="0080734E">
        <w:rPr>
          <w:color w:val="000000"/>
        </w:rPr>
        <w:t xml:space="preserve"> maksymalnej masy możliwej do pozyskania z terenów </w:t>
      </w:r>
      <w:r w:rsidR="007C2219" w:rsidRPr="0080734E">
        <w:rPr>
          <w:color w:val="000000"/>
        </w:rPr>
        <w:t>poszczególnych</w:t>
      </w:r>
      <w:r w:rsidR="005C65B7" w:rsidRPr="0080734E">
        <w:rPr>
          <w:color w:val="000000"/>
        </w:rPr>
        <w:t xml:space="preserve"> gmin w</w:t>
      </w:r>
      <w:r w:rsidR="00CC11C7" w:rsidRPr="0080734E">
        <w:rPr>
          <w:color w:val="000000"/>
        </w:rPr>
        <w:t xml:space="preserve">ojewództwa kujawsko-pomorskiego, tzn. </w:t>
      </w:r>
      <w:r w:rsidR="005C65B7" w:rsidRPr="0080734E">
        <w:rPr>
          <w:color w:val="000000"/>
        </w:rPr>
        <w:t>ilości, które nie spowodują zaniku populacji lokalnych.</w:t>
      </w:r>
    </w:p>
    <w:p w:rsidR="00B82594" w:rsidRPr="0080734E" w:rsidRDefault="00B82594" w:rsidP="00B863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373" w:rsidRPr="00591C18" w:rsidRDefault="00AB2373" w:rsidP="00B863C6">
      <w:pPr>
        <w:pStyle w:val="Akapitzlist"/>
        <w:numPr>
          <w:ilvl w:val="0"/>
          <w:numId w:val="2"/>
        </w:numPr>
        <w:autoSpaceDE w:val="0"/>
        <w:spacing w:after="0" w:line="276" w:lineRule="auto"/>
        <w:ind w:left="426" w:hanging="4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1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Terminy:</w:t>
      </w:r>
    </w:p>
    <w:p w:rsidR="00221BC5" w:rsidRPr="00591C18" w:rsidRDefault="00221BC5" w:rsidP="00B863C6">
      <w:pPr>
        <w:pStyle w:val="Akapitzlist"/>
        <w:autoSpaceDE w:val="0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EC40CB"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Etap I </w:t>
      </w:r>
      <w:r w:rsidR="001620C4" w:rsidRPr="00591C18">
        <w:rPr>
          <w:rFonts w:ascii="Times New Roman" w:hAnsi="Times New Roman" w:cs="Times New Roman"/>
          <w:sz w:val="24"/>
          <w:szCs w:val="24"/>
        </w:rPr>
        <w:t xml:space="preserve">– od dnia podpisania </w:t>
      </w:r>
      <w:r w:rsidR="00C006BC" w:rsidRPr="00591C18">
        <w:rPr>
          <w:rFonts w:ascii="Times New Roman" w:hAnsi="Times New Roman" w:cs="Times New Roman"/>
          <w:sz w:val="24"/>
          <w:szCs w:val="24"/>
        </w:rPr>
        <w:t>umowy do 1</w:t>
      </w:r>
      <w:r w:rsidR="00EC40CB" w:rsidRPr="00591C18">
        <w:rPr>
          <w:rFonts w:ascii="Times New Roman" w:hAnsi="Times New Roman" w:cs="Times New Roman"/>
          <w:sz w:val="24"/>
          <w:szCs w:val="24"/>
        </w:rPr>
        <w:t xml:space="preserve"> </w:t>
      </w:r>
      <w:r w:rsidR="00C006BC" w:rsidRPr="00591C18">
        <w:rPr>
          <w:rFonts w:ascii="Times New Roman" w:hAnsi="Times New Roman" w:cs="Times New Roman"/>
          <w:sz w:val="24"/>
          <w:szCs w:val="24"/>
        </w:rPr>
        <w:t>grudnia</w:t>
      </w:r>
      <w:r w:rsidR="00EC40CB" w:rsidRPr="00591C18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9B7978" w:rsidRPr="00591C18" w:rsidRDefault="00880911" w:rsidP="00B863C6">
      <w:pPr>
        <w:pStyle w:val="Akapitzlist"/>
        <w:autoSpaceDE w:val="0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1C18">
        <w:rPr>
          <w:rFonts w:ascii="Times New Roman" w:hAnsi="Times New Roman" w:cs="Times New Roman"/>
          <w:sz w:val="24"/>
          <w:szCs w:val="24"/>
        </w:rPr>
        <w:t>- obejmuje opracowanie harmonogramu oraz zaproponowanie zakresu i metodyki badań na podstawie przewodnika metodycznego Inspekcji Ochrony Środowiska oraz udostępnionej przez Zamawiającego dokumentacji z przeprowadzonej w latach: 2009, 2010 i 2012 inwentaryzacji ślimaka winniczka na terenie województwa kujawsko-pomorskiego</w:t>
      </w:r>
      <w:r w:rsidR="0054449C" w:rsidRPr="00591C18">
        <w:rPr>
          <w:rFonts w:ascii="Times New Roman" w:hAnsi="Times New Roman" w:cs="Times New Roman"/>
          <w:sz w:val="24"/>
          <w:szCs w:val="24"/>
        </w:rPr>
        <w:t>.</w:t>
      </w:r>
    </w:p>
    <w:p w:rsidR="00F20E2B" w:rsidRPr="00591C18" w:rsidRDefault="003E0E69" w:rsidP="00B863C6">
      <w:pPr>
        <w:pStyle w:val="Akapitzlist"/>
        <w:numPr>
          <w:ilvl w:val="0"/>
          <w:numId w:val="12"/>
        </w:numPr>
        <w:autoSpaceDE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>Do dnia 3</w:t>
      </w:r>
      <w:r w:rsidR="00F20E2B"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>listopada</w:t>
      </w:r>
      <w:r w:rsidR="00F20E2B"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2017 r. Wykonawca przekaże Zamawiającemu dokume</w:t>
      </w:r>
      <w:r w:rsidR="00491C74"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>ntację</w:t>
      </w:r>
      <w:r w:rsidR="00F20E2B"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zawierającą zakres wymagany w etapie I dzieła, w formie wydruku jednego egzemplarza zbindowanej lub zszytej do</w:t>
      </w:r>
      <w:r w:rsidR="00491C74"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kumentacji wraz </w:t>
      </w:r>
      <w:r w:rsidR="00F20E2B"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wersją elektroniczną na płycie CD/DVD). </w:t>
      </w:r>
    </w:p>
    <w:p w:rsidR="00F20E2B" w:rsidRPr="00591C18" w:rsidRDefault="007C741A" w:rsidP="00B863C6">
      <w:pPr>
        <w:pStyle w:val="Akapitzlist"/>
        <w:numPr>
          <w:ilvl w:val="0"/>
          <w:numId w:val="12"/>
        </w:numPr>
        <w:autoSpaceDE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>Do dnia 17</w:t>
      </w:r>
      <w:r w:rsidR="00F20E2B"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>listopada</w:t>
      </w:r>
      <w:r w:rsidR="00F20E2B"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2017 r. Zamawiający przekaże Wy</w:t>
      </w:r>
      <w:r w:rsidR="00C006BC"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>konawcy uwagi</w:t>
      </w:r>
      <w:r w:rsidR="00C006BC" w:rsidRPr="00591C18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F20E2B"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dokumentacji etapu I dzieła. </w:t>
      </w:r>
    </w:p>
    <w:p w:rsidR="00F20E2B" w:rsidRPr="00591C18" w:rsidRDefault="00F20E2B" w:rsidP="00B863C6">
      <w:pPr>
        <w:pStyle w:val="Akapitzlist"/>
        <w:numPr>
          <w:ilvl w:val="0"/>
          <w:numId w:val="12"/>
        </w:numPr>
        <w:autoSpaceDE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>W ciągu tygodnia od przekazania uwag Wykonawca przekaże Zamawiającemu poprawioną wersję dokumentacji etapu I dzieła uwzględniającą uwagi Zamawiającego.</w:t>
      </w:r>
    </w:p>
    <w:p w:rsidR="00F20E2B" w:rsidRPr="00591C18" w:rsidRDefault="00F20E2B" w:rsidP="00B863C6">
      <w:pPr>
        <w:pStyle w:val="Akapitzlist"/>
        <w:numPr>
          <w:ilvl w:val="0"/>
          <w:numId w:val="12"/>
        </w:numPr>
        <w:autoSpaceDE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>Ostateczną wersję dokumentacji należy wykonać w 2 jednakowych egzemplarzach (wraz z wersją elektroniczną na 2 płytach CD/DVD).</w:t>
      </w:r>
    </w:p>
    <w:p w:rsidR="00F20E2B" w:rsidRPr="00591C18" w:rsidRDefault="00F20E2B" w:rsidP="00B863C6">
      <w:pPr>
        <w:pStyle w:val="Akapitzlist"/>
        <w:autoSpaceDE w:val="0"/>
        <w:spacing w:after="0" w:line="276" w:lineRule="auto"/>
        <w:ind w:left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40CB" w:rsidRPr="0080734E" w:rsidRDefault="00EC40CB" w:rsidP="00B863C6">
      <w:pPr>
        <w:pStyle w:val="Akapitzlist"/>
        <w:autoSpaceDE w:val="0"/>
        <w:spacing w:after="0" w:line="276" w:lineRule="auto"/>
        <w:ind w:left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>2. Etap II</w:t>
      </w:r>
      <w:r w:rsidR="00F751D5"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1532"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F751D5"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1532"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 1 stycznia 2018 </w:t>
      </w:r>
      <w:r w:rsidR="008108DE"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>do 7</w:t>
      </w:r>
      <w:r w:rsidR="001620C4"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108DE"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>grudnia</w:t>
      </w:r>
      <w:r w:rsidR="001620C4"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46E6" w:rsidRPr="00591C18">
        <w:rPr>
          <w:rFonts w:ascii="Times New Roman" w:hAnsi="Times New Roman" w:cs="Times New Roman"/>
          <w:bCs/>
          <w:color w:val="000000"/>
          <w:sz w:val="24"/>
          <w:szCs w:val="24"/>
        </w:rPr>
        <w:t>2018 r.</w:t>
      </w:r>
    </w:p>
    <w:p w:rsidR="0080563C" w:rsidRPr="0080734E" w:rsidRDefault="007346E6" w:rsidP="00B863C6">
      <w:pPr>
        <w:pStyle w:val="Akapitzlist"/>
        <w:autoSpaceDE w:val="0"/>
        <w:spacing w:after="0" w:line="276" w:lineRule="auto"/>
        <w:ind w:left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734E">
        <w:rPr>
          <w:rFonts w:ascii="Times New Roman" w:hAnsi="Times New Roman" w:cs="Times New Roman"/>
          <w:bCs/>
          <w:color w:val="000000"/>
          <w:sz w:val="24"/>
          <w:szCs w:val="24"/>
        </w:rPr>
        <w:t>- obejmuje wykonanie badań terenowych oraz sporządzenie dokumentacji</w:t>
      </w:r>
      <w:r w:rsidR="00F144D8" w:rsidRPr="00807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144D8" w:rsidRPr="0080734E">
        <w:rPr>
          <w:rFonts w:ascii="Times New Roman" w:hAnsi="Times New Roman" w:cs="Times New Roman"/>
          <w:sz w:val="24"/>
          <w:szCs w:val="24"/>
        </w:rPr>
        <w:t>(w tym map</w:t>
      </w:r>
      <w:r w:rsidR="00A5788C" w:rsidRPr="0080734E">
        <w:rPr>
          <w:rFonts w:ascii="Times New Roman" w:hAnsi="Times New Roman" w:cs="Times New Roman"/>
          <w:sz w:val="24"/>
          <w:szCs w:val="24"/>
        </w:rPr>
        <w:t xml:space="preserve"> i zdjęć</w:t>
      </w:r>
      <w:r w:rsidR="00FD76B5" w:rsidRPr="0080734E">
        <w:rPr>
          <w:rFonts w:ascii="Times New Roman" w:hAnsi="Times New Roman" w:cs="Times New Roman"/>
          <w:sz w:val="24"/>
          <w:szCs w:val="24"/>
        </w:rPr>
        <w:t>)</w:t>
      </w:r>
      <w:r w:rsidR="00FD76B5" w:rsidRPr="0080734E">
        <w:rPr>
          <w:rFonts w:ascii="Times New Roman" w:hAnsi="Times New Roman" w:cs="Times New Roman"/>
          <w:sz w:val="24"/>
          <w:szCs w:val="24"/>
        </w:rPr>
        <w:br/>
      </w:r>
      <w:r w:rsidR="00F144D8" w:rsidRPr="0080734E">
        <w:rPr>
          <w:rFonts w:ascii="Times New Roman" w:hAnsi="Times New Roman" w:cs="Times New Roman"/>
          <w:sz w:val="24"/>
          <w:szCs w:val="24"/>
        </w:rPr>
        <w:t xml:space="preserve">w zakresie oceny liczebności i rozmieszczenia populacji ślimaka winniczka na terenie </w:t>
      </w:r>
      <w:r w:rsidR="00F144D8" w:rsidRPr="0080734E">
        <w:rPr>
          <w:rFonts w:ascii="Times New Roman" w:hAnsi="Times New Roman" w:cs="Times New Roman"/>
          <w:sz w:val="24"/>
          <w:szCs w:val="24"/>
        </w:rPr>
        <w:lastRenderedPageBreak/>
        <w:t>wszystkich gmin województwa kujawsko-pomorskiego oraz wskazującej dopuszczalne limity zbioru na kolejne 6 lat</w:t>
      </w:r>
      <w:r w:rsidR="00A3454B" w:rsidRPr="0080734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C3298" w:rsidRPr="0080734E" w:rsidRDefault="00D774A4" w:rsidP="00B863C6">
      <w:pPr>
        <w:pStyle w:val="Akapitzlist"/>
        <w:numPr>
          <w:ilvl w:val="0"/>
          <w:numId w:val="13"/>
        </w:numPr>
        <w:autoSpaceDE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Do dnia 9</w:t>
      </w:r>
      <w:r w:rsidR="002C3298" w:rsidRPr="00807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listopada</w:t>
      </w:r>
      <w:r w:rsidR="002C3298" w:rsidRPr="00807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 r. Wykonawca prze</w:t>
      </w:r>
      <w:r w:rsidR="00B863C6">
        <w:rPr>
          <w:rFonts w:ascii="Times New Roman" w:hAnsi="Times New Roman" w:cs="Times New Roman"/>
          <w:bCs/>
          <w:color w:val="000000"/>
          <w:sz w:val="24"/>
          <w:szCs w:val="24"/>
        </w:rPr>
        <w:t>każe Zamawiającemu dokumentację</w:t>
      </w:r>
      <w:r w:rsidR="00B863C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298" w:rsidRPr="0080734E">
        <w:rPr>
          <w:rFonts w:ascii="Times New Roman" w:hAnsi="Times New Roman" w:cs="Times New Roman"/>
          <w:bCs/>
          <w:color w:val="000000"/>
          <w:sz w:val="24"/>
          <w:szCs w:val="24"/>
        </w:rPr>
        <w:t>(w tym mapy) zawierającą zakres wymagany w etapie II dzieła, w formie wydruku jednego egzemplarza zbindowanej lub zszytej do</w:t>
      </w:r>
      <w:r w:rsidR="00B863C6">
        <w:rPr>
          <w:rFonts w:ascii="Times New Roman" w:hAnsi="Times New Roman" w:cs="Times New Roman"/>
          <w:bCs/>
          <w:color w:val="000000"/>
          <w:sz w:val="24"/>
          <w:szCs w:val="24"/>
        </w:rPr>
        <w:t>kumentacji z wydrukami map wraz</w:t>
      </w:r>
      <w:r w:rsidR="00B863C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298" w:rsidRPr="0080734E">
        <w:rPr>
          <w:rFonts w:ascii="Times New Roman" w:hAnsi="Times New Roman" w:cs="Times New Roman"/>
          <w:bCs/>
          <w:color w:val="000000"/>
          <w:sz w:val="24"/>
          <w:szCs w:val="24"/>
        </w:rPr>
        <w:t>z wersją elektroniczną na płycie CD/DVD).</w:t>
      </w:r>
    </w:p>
    <w:p w:rsidR="002C3298" w:rsidRPr="0080734E" w:rsidRDefault="00D774A4" w:rsidP="00B863C6">
      <w:pPr>
        <w:pStyle w:val="Akapitzlist"/>
        <w:numPr>
          <w:ilvl w:val="0"/>
          <w:numId w:val="13"/>
        </w:numPr>
        <w:autoSpaceDE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Do dnia 23</w:t>
      </w:r>
      <w:r w:rsidR="002C3298" w:rsidRPr="00807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listopada</w:t>
      </w:r>
      <w:r w:rsidR="002C3298" w:rsidRPr="00807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 r. Zamaw</w:t>
      </w:r>
      <w:r w:rsidR="00035BA5">
        <w:rPr>
          <w:rFonts w:ascii="Times New Roman" w:hAnsi="Times New Roman" w:cs="Times New Roman"/>
          <w:bCs/>
          <w:color w:val="000000"/>
          <w:sz w:val="24"/>
          <w:szCs w:val="24"/>
        </w:rPr>
        <w:t>iający przekaże Wykonawcy uwagi</w:t>
      </w:r>
      <w:r w:rsidR="00035BA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298" w:rsidRPr="008073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dokumentacji etapu II dzieła. </w:t>
      </w:r>
    </w:p>
    <w:p w:rsidR="002C3298" w:rsidRPr="0080734E" w:rsidRDefault="002C3298" w:rsidP="00B863C6">
      <w:pPr>
        <w:pStyle w:val="Akapitzlist"/>
        <w:numPr>
          <w:ilvl w:val="0"/>
          <w:numId w:val="13"/>
        </w:numPr>
        <w:autoSpaceDE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734E">
        <w:rPr>
          <w:rFonts w:ascii="Times New Roman" w:hAnsi="Times New Roman" w:cs="Times New Roman"/>
          <w:bCs/>
          <w:color w:val="000000"/>
          <w:sz w:val="24"/>
          <w:szCs w:val="24"/>
        </w:rPr>
        <w:t>W ciągu tygodnia od przekazania uwag Wykonawca przekaże Zamawiającemu poprawioną wersję dokumentacji etapu II dzieła uwzględniającą uwagi Zamawiającego.</w:t>
      </w:r>
    </w:p>
    <w:p w:rsidR="00A274B9" w:rsidRPr="0080734E" w:rsidRDefault="002C3298" w:rsidP="00B863C6">
      <w:pPr>
        <w:pStyle w:val="Akapitzlist"/>
        <w:numPr>
          <w:ilvl w:val="0"/>
          <w:numId w:val="13"/>
        </w:numPr>
        <w:autoSpaceDE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734E">
        <w:rPr>
          <w:rFonts w:ascii="Times New Roman" w:hAnsi="Times New Roman" w:cs="Times New Roman"/>
          <w:bCs/>
          <w:color w:val="000000"/>
          <w:sz w:val="24"/>
          <w:szCs w:val="24"/>
        </w:rPr>
        <w:t>Ostateczną wersję dokumentacji (w tym mapy) należy wykonać w 2 jednakowych egzemplarzach (wraz z wersją elektroniczną na 2 płytach CD/DVD).</w:t>
      </w:r>
    </w:p>
    <w:p w:rsidR="00A274B9" w:rsidRPr="0080734E" w:rsidRDefault="00A274B9" w:rsidP="00B863C6">
      <w:pPr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594" w:rsidRPr="0080734E" w:rsidRDefault="00B82594" w:rsidP="00B863C6">
      <w:pPr>
        <w:pStyle w:val="Akapitzlist"/>
        <w:numPr>
          <w:ilvl w:val="0"/>
          <w:numId w:val="2"/>
        </w:numPr>
        <w:autoSpaceDE w:val="0"/>
        <w:spacing w:after="0" w:line="276" w:lineRule="auto"/>
        <w:ind w:left="426" w:hanging="4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Wymogi w zakresie </w:t>
      </w:r>
      <w:r w:rsidR="003F52DC" w:rsidRPr="00807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formy</w:t>
      </w:r>
      <w:r w:rsidRPr="00807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dokumentacji</w:t>
      </w:r>
    </w:p>
    <w:p w:rsidR="00B82594" w:rsidRPr="0080734E" w:rsidRDefault="00B82594" w:rsidP="00B863C6">
      <w:pPr>
        <w:tabs>
          <w:tab w:val="left" w:pos="-30382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34E">
        <w:rPr>
          <w:rFonts w:ascii="Times New Roman" w:hAnsi="Times New Roman" w:cs="Times New Roman"/>
          <w:color w:val="000000"/>
          <w:sz w:val="24"/>
          <w:szCs w:val="24"/>
        </w:rPr>
        <w:t>Dokumentację</w:t>
      </w:r>
      <w:r w:rsidR="00002C7A" w:rsidRPr="0080734E">
        <w:rPr>
          <w:rFonts w:ascii="Times New Roman" w:hAnsi="Times New Roman" w:cs="Times New Roman"/>
          <w:color w:val="000000"/>
          <w:sz w:val="24"/>
          <w:szCs w:val="24"/>
        </w:rPr>
        <w:t xml:space="preserve"> (w tym mapy</w:t>
      </w:r>
      <w:r w:rsidR="002F3116" w:rsidRPr="0080734E">
        <w:rPr>
          <w:rFonts w:ascii="Times New Roman" w:hAnsi="Times New Roman" w:cs="Times New Roman"/>
          <w:color w:val="000000"/>
          <w:sz w:val="24"/>
          <w:szCs w:val="24"/>
        </w:rPr>
        <w:t xml:space="preserve"> i zdjęcia</w:t>
      </w:r>
      <w:r w:rsidR="00002C7A" w:rsidRPr="0080734E">
        <w:rPr>
          <w:rFonts w:ascii="Times New Roman" w:hAnsi="Times New Roman" w:cs="Times New Roman"/>
          <w:color w:val="000000"/>
          <w:sz w:val="24"/>
          <w:szCs w:val="24"/>
        </w:rPr>
        <w:t>) należy wykonać w 2</w:t>
      </w:r>
      <w:r w:rsidRPr="0080734E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="005B3E89" w:rsidRPr="0080734E">
        <w:rPr>
          <w:rFonts w:ascii="Times New Roman" w:hAnsi="Times New Roman" w:cs="Times New Roman"/>
          <w:color w:val="000000"/>
          <w:sz w:val="24"/>
          <w:szCs w:val="24"/>
        </w:rPr>
        <w:t>dnakowych egzemplarzach (wraz</w:t>
      </w:r>
      <w:r w:rsidR="005B3E89" w:rsidRPr="008073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0C68" w:rsidRPr="0080734E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80734E">
        <w:rPr>
          <w:rFonts w:ascii="Times New Roman" w:hAnsi="Times New Roman" w:cs="Times New Roman"/>
          <w:color w:val="000000"/>
          <w:sz w:val="24"/>
          <w:szCs w:val="24"/>
        </w:rPr>
        <w:t>wersj</w:t>
      </w:r>
      <w:r w:rsidR="00002C7A" w:rsidRPr="0080734E">
        <w:rPr>
          <w:rFonts w:ascii="Times New Roman" w:hAnsi="Times New Roman" w:cs="Times New Roman"/>
          <w:color w:val="000000"/>
          <w:sz w:val="24"/>
          <w:szCs w:val="24"/>
        </w:rPr>
        <w:t>ą elektroniczną na 2</w:t>
      </w:r>
      <w:r w:rsidRPr="0080734E">
        <w:rPr>
          <w:rFonts w:ascii="Times New Roman" w:hAnsi="Times New Roman" w:cs="Times New Roman"/>
          <w:color w:val="000000"/>
          <w:sz w:val="24"/>
          <w:szCs w:val="24"/>
        </w:rPr>
        <w:t xml:space="preserve"> płytach CD</w:t>
      </w:r>
      <w:r w:rsidR="00100B47" w:rsidRPr="0080734E">
        <w:rPr>
          <w:rFonts w:ascii="Times New Roman" w:hAnsi="Times New Roman" w:cs="Times New Roman"/>
          <w:color w:val="000000"/>
          <w:sz w:val="24"/>
          <w:szCs w:val="24"/>
        </w:rPr>
        <w:t>/DVD</w:t>
      </w:r>
      <w:r w:rsidRPr="0080734E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B82594" w:rsidRPr="0080734E" w:rsidRDefault="00B82594" w:rsidP="00B863C6">
      <w:pPr>
        <w:tabs>
          <w:tab w:val="left" w:pos="-21578"/>
        </w:tabs>
        <w:spacing w:after="0" w:line="276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34E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80734E">
        <w:rPr>
          <w:rFonts w:ascii="Times New Roman" w:hAnsi="Times New Roman" w:cs="Times New Roman"/>
          <w:color w:val="000000"/>
          <w:sz w:val="24"/>
          <w:szCs w:val="24"/>
        </w:rPr>
        <w:tab/>
        <w:t>napisany w języku polskim,</w:t>
      </w:r>
    </w:p>
    <w:p w:rsidR="00B82594" w:rsidRPr="0080734E" w:rsidRDefault="00B82594" w:rsidP="00B863C6">
      <w:pPr>
        <w:tabs>
          <w:tab w:val="left" w:pos="-21578"/>
        </w:tabs>
        <w:spacing w:after="0" w:line="276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34E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80734E">
        <w:rPr>
          <w:rFonts w:ascii="Times New Roman" w:hAnsi="Times New Roman" w:cs="Times New Roman"/>
          <w:color w:val="000000"/>
          <w:sz w:val="24"/>
          <w:szCs w:val="24"/>
        </w:rPr>
        <w:tab/>
        <w:t>rozmiar czcionki 12,</w:t>
      </w:r>
    </w:p>
    <w:p w:rsidR="00B82594" w:rsidRPr="0080734E" w:rsidRDefault="00B82594" w:rsidP="00B863C6">
      <w:pPr>
        <w:tabs>
          <w:tab w:val="left" w:pos="-21578"/>
        </w:tabs>
        <w:spacing w:after="0" w:line="276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34E">
        <w:rPr>
          <w:rFonts w:ascii="Times New Roman" w:hAnsi="Times New Roman" w:cs="Times New Roman"/>
          <w:color w:val="000000"/>
          <w:sz w:val="24"/>
          <w:szCs w:val="24"/>
          <w:lang w:val="en-US"/>
        </w:rPr>
        <w:t>3)</w:t>
      </w:r>
      <w:r w:rsidRPr="0080734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czcionka – Times New Roman,</w:t>
      </w:r>
    </w:p>
    <w:p w:rsidR="00B82594" w:rsidRPr="0080734E" w:rsidRDefault="00B82594" w:rsidP="00B863C6">
      <w:pPr>
        <w:tabs>
          <w:tab w:val="left" w:pos="-21578"/>
        </w:tabs>
        <w:spacing w:after="0" w:line="276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34E">
        <w:rPr>
          <w:rFonts w:ascii="Times New Roman" w:hAnsi="Times New Roman" w:cs="Times New Roman"/>
          <w:color w:val="000000"/>
          <w:sz w:val="24"/>
          <w:szCs w:val="24"/>
          <w:lang w:val="en-US"/>
        </w:rPr>
        <w:t>4)</w:t>
      </w:r>
      <w:r w:rsidRPr="0080734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format A4,</w:t>
      </w:r>
    </w:p>
    <w:p w:rsidR="00B82594" w:rsidRPr="0080734E" w:rsidRDefault="00B82594" w:rsidP="00B863C6">
      <w:pPr>
        <w:tabs>
          <w:tab w:val="left" w:pos="-21578"/>
        </w:tabs>
        <w:spacing w:after="0" w:line="276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34E">
        <w:rPr>
          <w:rFonts w:ascii="Times New Roman" w:hAnsi="Times New Roman" w:cs="Times New Roman"/>
          <w:color w:val="000000"/>
          <w:sz w:val="24"/>
          <w:szCs w:val="24"/>
        </w:rPr>
        <w:t xml:space="preserve">5) zielona twarda oprawa – trwale podpisana na grzbiecie i z przodu (wygrawerowany napis): </w:t>
      </w:r>
      <w:r w:rsidR="00BA5571" w:rsidRPr="0080734E">
        <w:rPr>
          <w:rFonts w:ascii="Times New Roman" w:hAnsi="Times New Roman" w:cs="Times New Roman"/>
          <w:color w:val="000000"/>
          <w:sz w:val="24"/>
          <w:szCs w:val="24"/>
        </w:rPr>
        <w:t>„Ocena liczebności i rozmieszczenia populacji ślimaka winniczka na terenie województwa kujawsko-pomorskiego, 2017 - 2018”</w:t>
      </w:r>
      <w:r w:rsidR="001F47FE" w:rsidRPr="0080734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82594" w:rsidRPr="0080734E" w:rsidRDefault="00B82594" w:rsidP="00B863C6">
      <w:pPr>
        <w:tabs>
          <w:tab w:val="left" w:pos="-21578"/>
        </w:tabs>
        <w:spacing w:after="0" w:line="276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34E">
        <w:rPr>
          <w:rFonts w:ascii="Times New Roman" w:hAnsi="Times New Roman" w:cs="Times New Roman"/>
          <w:color w:val="000000"/>
          <w:sz w:val="24"/>
          <w:szCs w:val="24"/>
        </w:rPr>
        <w:t xml:space="preserve">6) płyty </w:t>
      </w:r>
      <w:r w:rsidR="00BF254B" w:rsidRPr="0080734E">
        <w:rPr>
          <w:rFonts w:ascii="Times New Roman" w:hAnsi="Times New Roman" w:cs="Times New Roman"/>
          <w:color w:val="000000"/>
          <w:sz w:val="24"/>
          <w:szCs w:val="24"/>
        </w:rPr>
        <w:t xml:space="preserve">CD/DVD </w:t>
      </w:r>
      <w:r w:rsidRPr="0080734E">
        <w:rPr>
          <w:rFonts w:ascii="Times New Roman" w:hAnsi="Times New Roman" w:cs="Times New Roman"/>
          <w:color w:val="000000"/>
          <w:sz w:val="24"/>
          <w:szCs w:val="24"/>
        </w:rPr>
        <w:t>zawierające: treść dokumentacji do planu w formacie PDF i DOC; dane GIS; mapy tematyczne w formacie JPG 300 dpi</w:t>
      </w:r>
      <w:r w:rsidR="00264B38" w:rsidRPr="0080734E">
        <w:rPr>
          <w:rFonts w:ascii="Times New Roman" w:hAnsi="Times New Roman" w:cs="Times New Roman"/>
          <w:color w:val="000000"/>
          <w:sz w:val="24"/>
          <w:szCs w:val="24"/>
        </w:rPr>
        <w:t>, co najmniej 25 zdjęć przedstawiających ślimaka winniczka oraz jego siedlisko</w:t>
      </w:r>
      <w:r w:rsidRPr="0080734E">
        <w:rPr>
          <w:rFonts w:ascii="Times New Roman" w:hAnsi="Times New Roman" w:cs="Times New Roman"/>
          <w:color w:val="000000"/>
          <w:sz w:val="24"/>
          <w:szCs w:val="24"/>
        </w:rPr>
        <w:t>; płyty mają znajdować się w oddzielnych opakowaniach,</w:t>
      </w:r>
    </w:p>
    <w:p w:rsidR="00A161E1" w:rsidRPr="0080734E" w:rsidRDefault="00B82594" w:rsidP="00B863C6">
      <w:pPr>
        <w:tabs>
          <w:tab w:val="left" w:pos="-21578"/>
        </w:tabs>
        <w:spacing w:after="0" w:line="276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34E">
        <w:rPr>
          <w:rFonts w:ascii="Times New Roman" w:hAnsi="Times New Roman" w:cs="Times New Roman"/>
          <w:color w:val="000000"/>
          <w:sz w:val="24"/>
          <w:szCs w:val="24"/>
        </w:rPr>
        <w:t>7) na okładce lub na stronie technicznej (druga strona str</w:t>
      </w:r>
      <w:r w:rsidR="001F47FE" w:rsidRPr="0080734E">
        <w:rPr>
          <w:rFonts w:ascii="Times New Roman" w:hAnsi="Times New Roman" w:cs="Times New Roman"/>
          <w:color w:val="000000"/>
          <w:sz w:val="24"/>
          <w:szCs w:val="24"/>
        </w:rPr>
        <w:t>ony tytułowej) dokumentacji</w:t>
      </w:r>
      <w:r w:rsidRPr="0080734E">
        <w:rPr>
          <w:rFonts w:ascii="Times New Roman" w:hAnsi="Times New Roman" w:cs="Times New Roman"/>
          <w:color w:val="000000"/>
          <w:sz w:val="24"/>
          <w:szCs w:val="24"/>
        </w:rPr>
        <w:t xml:space="preserve"> oraz na opakowaniach płyt </w:t>
      </w:r>
      <w:r w:rsidR="00BF254B" w:rsidRPr="0080734E">
        <w:rPr>
          <w:rFonts w:ascii="Times New Roman" w:hAnsi="Times New Roman" w:cs="Times New Roman"/>
          <w:color w:val="000000"/>
          <w:sz w:val="24"/>
          <w:szCs w:val="24"/>
        </w:rPr>
        <w:t xml:space="preserve">CD/DVD </w:t>
      </w:r>
      <w:r w:rsidRPr="0080734E">
        <w:rPr>
          <w:rFonts w:ascii="Times New Roman" w:hAnsi="Times New Roman" w:cs="Times New Roman"/>
          <w:color w:val="000000"/>
          <w:sz w:val="24"/>
          <w:szCs w:val="24"/>
        </w:rPr>
        <w:t xml:space="preserve">należy umieścić logo WFOŚiGW w Toruniu oraz informację o </w:t>
      </w:r>
      <w:r w:rsidRPr="0080734E">
        <w:rPr>
          <w:rFonts w:ascii="Times New Roman" w:hAnsi="Times New Roman" w:cs="Times New Roman"/>
          <w:sz w:val="24"/>
          <w:szCs w:val="24"/>
        </w:rPr>
        <w:t xml:space="preserve">źródle finansowania w brzmieniu: </w:t>
      </w:r>
      <w:r w:rsidRPr="0080734E">
        <w:rPr>
          <w:rFonts w:ascii="Times New Roman" w:hAnsi="Times New Roman" w:cs="Times New Roman"/>
          <w:bCs/>
          <w:sz w:val="24"/>
          <w:szCs w:val="24"/>
        </w:rPr>
        <w:t xml:space="preserve">„Dofinansowano ze środków Wojewódzkiego Funduszu Ochrony Środowiska i Gospodarki Wodnej w Toruniu". </w:t>
      </w:r>
    </w:p>
    <w:p w:rsidR="00FC66F6" w:rsidRPr="0080734E" w:rsidRDefault="00810C53" w:rsidP="00B863C6">
      <w:pPr>
        <w:tabs>
          <w:tab w:val="left" w:pos="-21578"/>
        </w:tabs>
        <w:spacing w:after="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734E">
        <w:rPr>
          <w:rFonts w:ascii="Times New Roman" w:hAnsi="Times New Roman" w:cs="Times New Roman"/>
          <w:sz w:val="24"/>
          <w:szCs w:val="24"/>
        </w:rPr>
        <w:tab/>
      </w:r>
    </w:p>
    <w:p w:rsidR="00B82594" w:rsidRPr="0080734E" w:rsidRDefault="00B82594" w:rsidP="00B863C6">
      <w:pPr>
        <w:tabs>
          <w:tab w:val="left" w:pos="-21578"/>
        </w:tabs>
        <w:spacing w:after="0" w:line="276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34E">
        <w:rPr>
          <w:rFonts w:ascii="Times New Roman" w:hAnsi="Times New Roman" w:cs="Times New Roman"/>
          <w:sz w:val="24"/>
          <w:szCs w:val="24"/>
        </w:rPr>
        <w:t xml:space="preserve">Wymaganie, jakie musi spełniać logo WFOŚiGW w Toruniu: </w:t>
      </w:r>
    </w:p>
    <w:p w:rsidR="00B82594" w:rsidRPr="0080734E" w:rsidRDefault="00B82594" w:rsidP="00B863C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80734E">
        <w:rPr>
          <w:rFonts w:ascii="Times New Roman" w:hAnsi="Times New Roman" w:cs="Times New Roman"/>
        </w:rPr>
        <w:t xml:space="preserve">rodzaj czcionki: Antykwa Połtawskiego TTF Bold, </w:t>
      </w:r>
    </w:p>
    <w:p w:rsidR="00B82594" w:rsidRPr="0080734E" w:rsidRDefault="00B82594" w:rsidP="00B863C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80734E">
        <w:rPr>
          <w:rFonts w:ascii="Times New Roman" w:hAnsi="Times New Roman" w:cs="Times New Roman"/>
        </w:rPr>
        <w:t xml:space="preserve">kolor: biały (C: 0, M:0, Y:0, K:0), kolor zielony (C:100 M: 0 Y:80 K:40), </w:t>
      </w:r>
    </w:p>
    <w:p w:rsidR="00316683" w:rsidRPr="0080734E" w:rsidRDefault="00B82594" w:rsidP="00B863C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80734E">
        <w:rPr>
          <w:rFonts w:ascii="Times New Roman" w:hAnsi="Times New Roman" w:cs="Times New Roman"/>
        </w:rPr>
        <w:t xml:space="preserve">tłem dla logo jest kolor biały. </w:t>
      </w:r>
    </w:p>
    <w:p w:rsidR="00FC66F6" w:rsidRPr="0080734E" w:rsidRDefault="00FC66F6" w:rsidP="00B863C6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F43562" w:rsidRDefault="00F43562" w:rsidP="00B863C6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F43562" w:rsidRDefault="00F43562" w:rsidP="00B863C6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5E3597" w:rsidRDefault="005E3597" w:rsidP="00B863C6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5E3597" w:rsidRDefault="005E3597" w:rsidP="00B863C6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5E3597" w:rsidRDefault="005E3597" w:rsidP="00B863C6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F43562" w:rsidRDefault="00F43562" w:rsidP="00B863C6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F43562" w:rsidRDefault="00F43562" w:rsidP="00A107E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82594" w:rsidRPr="0080734E" w:rsidRDefault="00B82594" w:rsidP="00B863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0734E">
        <w:rPr>
          <w:rFonts w:ascii="Times New Roman" w:hAnsi="Times New Roman" w:cs="Times New Roman"/>
        </w:rPr>
        <w:lastRenderedPageBreak/>
        <w:t>Wzory logo WFOŚiGW w Toruniu w układzie poziomym i  pionowym wraz z opisem proporcji znaku:</w:t>
      </w:r>
    </w:p>
    <w:p w:rsidR="00B82594" w:rsidRPr="0080734E" w:rsidRDefault="00B82594" w:rsidP="00B863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4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91175" cy="22479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34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81350" cy="295460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759" cy="298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C7" w:rsidRPr="0080734E" w:rsidRDefault="00B82594" w:rsidP="00B863C6">
      <w:pPr>
        <w:tabs>
          <w:tab w:val="left" w:pos="-24414"/>
        </w:tabs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34E">
        <w:rPr>
          <w:rFonts w:ascii="Times New Roman" w:hAnsi="Times New Roman" w:cs="Times New Roman"/>
          <w:color w:val="000000"/>
          <w:sz w:val="24"/>
          <w:szCs w:val="24"/>
        </w:rPr>
        <w:t xml:space="preserve">8) na okładce lub na stronie technicznej (druga strona strony tytułowej) dokumentacji oraz na opakowaniach płyt </w:t>
      </w:r>
      <w:r w:rsidR="00BF254B" w:rsidRPr="0080734E">
        <w:rPr>
          <w:rFonts w:ascii="Times New Roman" w:hAnsi="Times New Roman" w:cs="Times New Roman"/>
          <w:color w:val="000000"/>
          <w:sz w:val="24"/>
          <w:szCs w:val="24"/>
        </w:rPr>
        <w:t>CD/DVD</w:t>
      </w:r>
      <w:r w:rsidRPr="0080734E">
        <w:rPr>
          <w:rFonts w:ascii="Times New Roman" w:hAnsi="Times New Roman" w:cs="Times New Roman"/>
          <w:color w:val="000000"/>
          <w:sz w:val="24"/>
          <w:szCs w:val="24"/>
        </w:rPr>
        <w:t xml:space="preserve"> należy umieścić logo Regionalnej Dyrekcji Ochrony Środowiska w Bydgoszczy, w kolorze zielonym wskazanym we wzorze na tle białym oraz informację </w:t>
      </w:r>
      <w:r w:rsidRPr="0080734E">
        <w:rPr>
          <w:rFonts w:ascii="Times New Roman" w:hAnsi="Times New Roman" w:cs="Times New Roman"/>
          <w:sz w:val="24"/>
          <w:szCs w:val="24"/>
        </w:rPr>
        <w:t xml:space="preserve">w brzmieniu: </w:t>
      </w:r>
      <w:r w:rsidRPr="0080734E">
        <w:rPr>
          <w:rFonts w:ascii="Times New Roman" w:hAnsi="Times New Roman" w:cs="Times New Roman"/>
          <w:bCs/>
          <w:sz w:val="24"/>
          <w:szCs w:val="24"/>
        </w:rPr>
        <w:t>„</w:t>
      </w:r>
      <w:r w:rsidRPr="0080734E">
        <w:rPr>
          <w:rFonts w:ascii="Times New Roman" w:eastAsia="Times New Roman" w:hAnsi="Times New Roman" w:cs="Times New Roman"/>
          <w:sz w:val="24"/>
          <w:szCs w:val="24"/>
        </w:rPr>
        <w:t>Wykonano na zlecenie Regionalnej Dyrekcji Ochrony Środowiska w Bydgoszczy</w:t>
      </w:r>
      <w:r w:rsidRPr="0080734E">
        <w:rPr>
          <w:rFonts w:ascii="Times New Roman" w:hAnsi="Times New Roman" w:cs="Times New Roman"/>
          <w:bCs/>
          <w:sz w:val="24"/>
          <w:szCs w:val="24"/>
        </w:rPr>
        <w:t>".</w:t>
      </w:r>
    </w:p>
    <w:p w:rsidR="00316683" w:rsidRPr="0080734E" w:rsidRDefault="00316683" w:rsidP="00B863C6">
      <w:pPr>
        <w:tabs>
          <w:tab w:val="left" w:pos="-24414"/>
        </w:tabs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2594" w:rsidRPr="0080734E" w:rsidRDefault="00B82594" w:rsidP="00B863C6">
      <w:pPr>
        <w:tabs>
          <w:tab w:val="left" w:pos="-2441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34E">
        <w:rPr>
          <w:rFonts w:ascii="Times New Roman" w:hAnsi="Times New Roman" w:cs="Times New Roman"/>
          <w:bCs/>
          <w:sz w:val="24"/>
          <w:szCs w:val="24"/>
        </w:rPr>
        <w:t xml:space="preserve">Wzór logo </w:t>
      </w:r>
      <w:r w:rsidRPr="0080734E">
        <w:rPr>
          <w:rFonts w:ascii="Times New Roman" w:hAnsi="Times New Roman" w:cs="Times New Roman"/>
          <w:color w:val="000000"/>
          <w:sz w:val="24"/>
          <w:szCs w:val="24"/>
        </w:rPr>
        <w:t>Regionalnej Dyrekcji Ochrony Środowiska w Bydgoszczy:</w:t>
      </w:r>
    </w:p>
    <w:p w:rsidR="00B82594" w:rsidRPr="0080734E" w:rsidRDefault="00B82594" w:rsidP="00B863C6">
      <w:pPr>
        <w:tabs>
          <w:tab w:val="left" w:pos="-2441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34E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5D710BF1" wp14:editId="54E416FC">
            <wp:extent cx="2138116" cy="1781175"/>
            <wp:effectExtent l="0" t="0" r="0" b="0"/>
            <wp:docPr id="6" name="Obraz 6" descr="logo RD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RDOŚ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828" cy="182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594" w:rsidRPr="0080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31145D"/>
    <w:multiLevelType w:val="hybridMultilevel"/>
    <w:tmpl w:val="AAF04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24B4"/>
    <w:multiLevelType w:val="hybridMultilevel"/>
    <w:tmpl w:val="6B089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4F8B"/>
    <w:multiLevelType w:val="hybridMultilevel"/>
    <w:tmpl w:val="A3C66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0EA5"/>
    <w:multiLevelType w:val="hybridMultilevel"/>
    <w:tmpl w:val="5E6A8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2343A"/>
    <w:multiLevelType w:val="hybridMultilevel"/>
    <w:tmpl w:val="A02AE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B7E41"/>
    <w:multiLevelType w:val="hybridMultilevel"/>
    <w:tmpl w:val="DAA23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A47DA"/>
    <w:multiLevelType w:val="hybridMultilevel"/>
    <w:tmpl w:val="0F70B15A"/>
    <w:lvl w:ilvl="0" w:tplc="EEFE11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02486"/>
    <w:multiLevelType w:val="hybridMultilevel"/>
    <w:tmpl w:val="55DC4382"/>
    <w:lvl w:ilvl="0" w:tplc="BA060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17DD"/>
    <w:multiLevelType w:val="hybridMultilevel"/>
    <w:tmpl w:val="4296D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A78A4"/>
    <w:multiLevelType w:val="hybridMultilevel"/>
    <w:tmpl w:val="DAA23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966EE"/>
    <w:multiLevelType w:val="hybridMultilevel"/>
    <w:tmpl w:val="FD9E2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B3ED8"/>
    <w:multiLevelType w:val="hybridMultilevel"/>
    <w:tmpl w:val="5A76D240"/>
    <w:lvl w:ilvl="0" w:tplc="EA22B93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4"/>
    <w:rsid w:val="00002C7A"/>
    <w:rsid w:val="00026EA8"/>
    <w:rsid w:val="00035BA5"/>
    <w:rsid w:val="000473A8"/>
    <w:rsid w:val="00056619"/>
    <w:rsid w:val="00072A59"/>
    <w:rsid w:val="00085F58"/>
    <w:rsid w:val="000A2B11"/>
    <w:rsid w:val="000C6BC5"/>
    <w:rsid w:val="001002DC"/>
    <w:rsid w:val="00100B47"/>
    <w:rsid w:val="00116BA0"/>
    <w:rsid w:val="00130FF3"/>
    <w:rsid w:val="00131532"/>
    <w:rsid w:val="00135320"/>
    <w:rsid w:val="00142963"/>
    <w:rsid w:val="001454D9"/>
    <w:rsid w:val="0015252E"/>
    <w:rsid w:val="001620C4"/>
    <w:rsid w:val="00197587"/>
    <w:rsid w:val="001D02D1"/>
    <w:rsid w:val="001D38EC"/>
    <w:rsid w:val="001D682F"/>
    <w:rsid w:val="001F47FE"/>
    <w:rsid w:val="001F4EE0"/>
    <w:rsid w:val="00221BC5"/>
    <w:rsid w:val="00253F5B"/>
    <w:rsid w:val="002543DE"/>
    <w:rsid w:val="00264B38"/>
    <w:rsid w:val="00277711"/>
    <w:rsid w:val="002B7636"/>
    <w:rsid w:val="002C3298"/>
    <w:rsid w:val="002C76A4"/>
    <w:rsid w:val="002E37D3"/>
    <w:rsid w:val="002F045D"/>
    <w:rsid w:val="002F3116"/>
    <w:rsid w:val="00315C63"/>
    <w:rsid w:val="00316683"/>
    <w:rsid w:val="00316734"/>
    <w:rsid w:val="0034166D"/>
    <w:rsid w:val="0034477F"/>
    <w:rsid w:val="0035015F"/>
    <w:rsid w:val="00360E8D"/>
    <w:rsid w:val="00383C43"/>
    <w:rsid w:val="003A5145"/>
    <w:rsid w:val="003B03C4"/>
    <w:rsid w:val="003C1547"/>
    <w:rsid w:val="003E0E69"/>
    <w:rsid w:val="003E2908"/>
    <w:rsid w:val="003F32B5"/>
    <w:rsid w:val="003F52DC"/>
    <w:rsid w:val="00453347"/>
    <w:rsid w:val="00471FB9"/>
    <w:rsid w:val="00473EC0"/>
    <w:rsid w:val="00477E6E"/>
    <w:rsid w:val="00491C74"/>
    <w:rsid w:val="004969FF"/>
    <w:rsid w:val="004B7E72"/>
    <w:rsid w:val="0054449C"/>
    <w:rsid w:val="00552122"/>
    <w:rsid w:val="005553F7"/>
    <w:rsid w:val="00577330"/>
    <w:rsid w:val="00583484"/>
    <w:rsid w:val="00591C18"/>
    <w:rsid w:val="005B3E89"/>
    <w:rsid w:val="005B5219"/>
    <w:rsid w:val="005C6100"/>
    <w:rsid w:val="005C65B7"/>
    <w:rsid w:val="005D29DC"/>
    <w:rsid w:val="005E05E0"/>
    <w:rsid w:val="005E3597"/>
    <w:rsid w:val="005E4374"/>
    <w:rsid w:val="005E50C9"/>
    <w:rsid w:val="005F4451"/>
    <w:rsid w:val="00626C77"/>
    <w:rsid w:val="00636F22"/>
    <w:rsid w:val="006400DE"/>
    <w:rsid w:val="00665486"/>
    <w:rsid w:val="006C3F73"/>
    <w:rsid w:val="006C63C8"/>
    <w:rsid w:val="006F73E3"/>
    <w:rsid w:val="007346E6"/>
    <w:rsid w:val="00767B68"/>
    <w:rsid w:val="00777843"/>
    <w:rsid w:val="00793A48"/>
    <w:rsid w:val="007B456F"/>
    <w:rsid w:val="007C2219"/>
    <w:rsid w:val="007C741A"/>
    <w:rsid w:val="007F0DA0"/>
    <w:rsid w:val="0080563C"/>
    <w:rsid w:val="0080734E"/>
    <w:rsid w:val="008108DE"/>
    <w:rsid w:val="00810C53"/>
    <w:rsid w:val="008124EE"/>
    <w:rsid w:val="008356D8"/>
    <w:rsid w:val="00837DC5"/>
    <w:rsid w:val="00867D34"/>
    <w:rsid w:val="00867FF6"/>
    <w:rsid w:val="008701DF"/>
    <w:rsid w:val="00880911"/>
    <w:rsid w:val="00885D10"/>
    <w:rsid w:val="008C1749"/>
    <w:rsid w:val="008C617C"/>
    <w:rsid w:val="008F3890"/>
    <w:rsid w:val="0096152C"/>
    <w:rsid w:val="009B7978"/>
    <w:rsid w:val="00A107EA"/>
    <w:rsid w:val="00A161E1"/>
    <w:rsid w:val="00A16821"/>
    <w:rsid w:val="00A274B9"/>
    <w:rsid w:val="00A3454B"/>
    <w:rsid w:val="00A427AF"/>
    <w:rsid w:val="00A46617"/>
    <w:rsid w:val="00A554EB"/>
    <w:rsid w:val="00A5788C"/>
    <w:rsid w:val="00A854C2"/>
    <w:rsid w:val="00AB2373"/>
    <w:rsid w:val="00AD4EA9"/>
    <w:rsid w:val="00AE3ADF"/>
    <w:rsid w:val="00AE40F3"/>
    <w:rsid w:val="00AF3671"/>
    <w:rsid w:val="00B45618"/>
    <w:rsid w:val="00B5173E"/>
    <w:rsid w:val="00B82594"/>
    <w:rsid w:val="00B863C6"/>
    <w:rsid w:val="00B870C7"/>
    <w:rsid w:val="00BA5571"/>
    <w:rsid w:val="00BA6240"/>
    <w:rsid w:val="00BC4444"/>
    <w:rsid w:val="00BC7988"/>
    <w:rsid w:val="00BE52A9"/>
    <w:rsid w:val="00BF254B"/>
    <w:rsid w:val="00BF3F69"/>
    <w:rsid w:val="00C006BC"/>
    <w:rsid w:val="00C20317"/>
    <w:rsid w:val="00C25AA8"/>
    <w:rsid w:val="00C27803"/>
    <w:rsid w:val="00C60E86"/>
    <w:rsid w:val="00C72642"/>
    <w:rsid w:val="00C87C65"/>
    <w:rsid w:val="00C91248"/>
    <w:rsid w:val="00C939E9"/>
    <w:rsid w:val="00CA7FFD"/>
    <w:rsid w:val="00CB6254"/>
    <w:rsid w:val="00CC11C7"/>
    <w:rsid w:val="00CD7269"/>
    <w:rsid w:val="00D07466"/>
    <w:rsid w:val="00D332C4"/>
    <w:rsid w:val="00D465EC"/>
    <w:rsid w:val="00D774A4"/>
    <w:rsid w:val="00D92DC4"/>
    <w:rsid w:val="00DE0005"/>
    <w:rsid w:val="00E021E7"/>
    <w:rsid w:val="00E12B8A"/>
    <w:rsid w:val="00E130E0"/>
    <w:rsid w:val="00E14B06"/>
    <w:rsid w:val="00E22DE2"/>
    <w:rsid w:val="00E61570"/>
    <w:rsid w:val="00EA577E"/>
    <w:rsid w:val="00EC40CB"/>
    <w:rsid w:val="00EC78C9"/>
    <w:rsid w:val="00F02189"/>
    <w:rsid w:val="00F10C68"/>
    <w:rsid w:val="00F144D8"/>
    <w:rsid w:val="00F20E2B"/>
    <w:rsid w:val="00F334C6"/>
    <w:rsid w:val="00F40827"/>
    <w:rsid w:val="00F43562"/>
    <w:rsid w:val="00F724A3"/>
    <w:rsid w:val="00F751D5"/>
    <w:rsid w:val="00FB0EE1"/>
    <w:rsid w:val="00FC66F6"/>
    <w:rsid w:val="00FD76B5"/>
    <w:rsid w:val="00FE0C22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273AD-A298-4D7F-AFE3-B20BA760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259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259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B825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2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2017-04-13T12:28:00Z</cp:lastPrinted>
  <dcterms:created xsi:type="dcterms:W3CDTF">2017-08-10T11:42:00Z</dcterms:created>
  <dcterms:modified xsi:type="dcterms:W3CDTF">2017-08-10T11:42:00Z</dcterms:modified>
</cp:coreProperties>
</file>